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F5" w:rsidRDefault="003524F5">
      <w:pPr>
        <w:pStyle w:val="DocumentLabel"/>
        <w:spacing w:before="0" w:after="0" w:line="360" w:lineRule="auto"/>
        <w:ind w:left="835"/>
        <w:jc w:val="center"/>
        <w:rPr>
          <w:b/>
          <w:sz w:val="48"/>
          <w:u w:val="single"/>
          <w:shd w:val="pct20" w:color="auto" w:fill="FFFFFF"/>
        </w:rPr>
      </w:pPr>
      <w:r>
        <w:rPr>
          <w:b/>
          <w:sz w:val="48"/>
          <w:u w:val="single"/>
          <w:shd w:val="pct20" w:color="auto" w:fill="FFFFFF"/>
        </w:rPr>
        <w:t>TSE, Inc.</w:t>
      </w:r>
    </w:p>
    <w:p w:rsidR="003524F5" w:rsidRDefault="003524F5">
      <w:pPr>
        <w:pStyle w:val="DocumentLabel"/>
        <w:spacing w:before="0" w:after="0" w:line="360" w:lineRule="auto"/>
        <w:ind w:left="835"/>
        <w:jc w:val="center"/>
        <w:rPr>
          <w:b/>
          <w:sz w:val="48"/>
          <w:u w:val="single"/>
        </w:rPr>
      </w:pPr>
      <w:r>
        <w:rPr>
          <w:b/>
          <w:sz w:val="48"/>
          <w:u w:val="single"/>
          <w:shd w:val="pct20" w:color="auto" w:fill="FFFFFF"/>
        </w:rPr>
        <w:t>M e m o r a n d u m</w:t>
      </w:r>
    </w:p>
    <w:p w:rsidR="003524F5" w:rsidRPr="007D026F" w:rsidRDefault="003524F5">
      <w:pPr>
        <w:pStyle w:val="MessageHeaderFirst"/>
      </w:pPr>
      <w:r w:rsidRPr="007D026F">
        <w:rPr>
          <w:rStyle w:val="MessageHeaderLabel"/>
          <w:rFonts w:ascii="Times New Roman" w:hAnsi="Times New Roman"/>
          <w:spacing w:val="-20"/>
          <w:sz w:val="20"/>
        </w:rPr>
        <w:t>T</w:t>
      </w:r>
      <w:r w:rsidRPr="007D026F">
        <w:rPr>
          <w:rStyle w:val="MessageHeaderLabel"/>
          <w:rFonts w:ascii="Times New Roman" w:hAnsi="Times New Roman"/>
          <w:sz w:val="20"/>
        </w:rPr>
        <w:t>o:</w:t>
      </w:r>
      <w:r w:rsidRPr="007D026F">
        <w:tab/>
        <w:t>All Persons Served and their Residences</w:t>
      </w:r>
    </w:p>
    <w:p w:rsidR="003524F5" w:rsidRPr="007D026F" w:rsidRDefault="003524F5">
      <w:pPr>
        <w:pStyle w:val="MessageHeader"/>
      </w:pPr>
      <w:r w:rsidRPr="007D026F">
        <w:rPr>
          <w:rStyle w:val="MessageHeaderLabel"/>
          <w:rFonts w:ascii="Times New Roman" w:hAnsi="Times New Roman"/>
          <w:sz w:val="20"/>
        </w:rPr>
        <w:t>From:</w:t>
      </w:r>
      <w:r w:rsidRPr="007D026F">
        <w:tab/>
        <w:t>TSE, Inc.</w:t>
      </w:r>
    </w:p>
    <w:p w:rsidR="003524F5" w:rsidRDefault="003524F5">
      <w:pPr>
        <w:pStyle w:val="MessageHeader"/>
      </w:pPr>
      <w:r w:rsidRPr="007D026F">
        <w:rPr>
          <w:rStyle w:val="MessageHeaderLabel"/>
          <w:rFonts w:ascii="Times New Roman" w:hAnsi="Times New Roman"/>
          <w:sz w:val="20"/>
        </w:rPr>
        <w:t>Date:</w:t>
      </w:r>
      <w:r w:rsidRPr="007D026F">
        <w:tab/>
      </w:r>
      <w:r w:rsidR="001D5910">
        <w:rPr>
          <w:noProof/>
        </w:rPr>
        <w:fldChar w:fldCharType="begin"/>
      </w:r>
      <w:r w:rsidR="001D5910">
        <w:rPr>
          <w:noProof/>
        </w:rPr>
        <w:instrText xml:space="preserve"> DATE \* MERGEFORMAT </w:instrText>
      </w:r>
      <w:r w:rsidR="001D5910">
        <w:rPr>
          <w:noProof/>
        </w:rPr>
        <w:fldChar w:fldCharType="separate"/>
      </w:r>
      <w:r w:rsidR="00FE6B83">
        <w:rPr>
          <w:noProof/>
        </w:rPr>
        <w:t>1/30/2020</w:t>
      </w:r>
      <w:r w:rsidR="001D5910">
        <w:rPr>
          <w:noProof/>
        </w:rPr>
        <w:fldChar w:fldCharType="end"/>
      </w:r>
    </w:p>
    <w:p w:rsidR="003524F5" w:rsidRPr="007D026F" w:rsidRDefault="003524F5" w:rsidP="00861885">
      <w:pPr>
        <w:pStyle w:val="MessageHeaderLast"/>
        <w:spacing w:after="0" w:line="240" w:lineRule="auto"/>
        <w:ind w:left="1555"/>
      </w:pPr>
      <w:r w:rsidRPr="007D026F">
        <w:rPr>
          <w:rStyle w:val="MessageHeaderLabel"/>
          <w:rFonts w:ascii="Times New Roman" w:hAnsi="Times New Roman"/>
          <w:sz w:val="20"/>
        </w:rPr>
        <w:t>Re:</w:t>
      </w:r>
      <w:r w:rsidR="0095721D" w:rsidRPr="007D026F">
        <w:tab/>
        <w:t>20</w:t>
      </w:r>
      <w:r w:rsidR="006D5047">
        <w:t>20</w:t>
      </w:r>
      <w:r w:rsidRPr="007D026F">
        <w:t xml:space="preserve"> Schedule </w:t>
      </w:r>
      <w:r w:rsidRPr="007D026F">
        <w:tab/>
      </w:r>
    </w:p>
    <w:p w:rsidR="003524F5" w:rsidRPr="007D026F" w:rsidRDefault="003524F5">
      <w:pPr>
        <w:pStyle w:val="BodyText"/>
      </w:pPr>
      <w:r w:rsidRPr="007D026F">
        <w:rPr>
          <w:rStyle w:val="MessageHeaderLabel"/>
          <w:rFonts w:ascii="Times New Roman" w:hAnsi="Times New Roman"/>
          <w:sz w:val="20"/>
        </w:rPr>
        <w:t>THIS INFORMATION IS ALSO AVAILABLE ON OUR WEBSITE:</w:t>
      </w:r>
      <w:r w:rsidRPr="007D026F">
        <w:t xml:space="preserve">  www.tse-inc.org</w:t>
      </w:r>
    </w:p>
    <w:p w:rsidR="003524F5" w:rsidRPr="007D026F" w:rsidRDefault="003524F5">
      <w:pPr>
        <w:pStyle w:val="BodyText"/>
        <w:spacing w:after="0" w:line="240" w:lineRule="auto"/>
        <w:ind w:left="835"/>
        <w:rPr>
          <w:b/>
        </w:rPr>
      </w:pPr>
      <w:r w:rsidRPr="007D026F">
        <w:rPr>
          <w:b/>
        </w:rPr>
        <w:t>Closed Days for 20</w:t>
      </w:r>
      <w:r w:rsidR="006D5047">
        <w:rPr>
          <w:b/>
        </w:rPr>
        <w:t>20</w:t>
      </w:r>
    </w:p>
    <w:p w:rsidR="003524F5" w:rsidRPr="007D026F" w:rsidRDefault="003524F5">
      <w:pPr>
        <w:pStyle w:val="BodyText"/>
        <w:spacing w:after="0" w:line="240" w:lineRule="auto"/>
        <w:ind w:left="835"/>
      </w:pPr>
      <w:r w:rsidRPr="007D026F">
        <w:t>January</w:t>
      </w:r>
    </w:p>
    <w:p w:rsidR="003524F5" w:rsidRPr="007D026F" w:rsidRDefault="007E746F">
      <w:pPr>
        <w:pStyle w:val="BodyText"/>
        <w:spacing w:after="0" w:line="240" w:lineRule="auto"/>
        <w:ind w:left="835"/>
      </w:pPr>
      <w:r w:rsidRPr="007D026F">
        <w:tab/>
      </w:r>
      <w:r w:rsidR="00E351CC">
        <w:t>1</w:t>
      </w:r>
      <w:r w:rsidR="003524F5" w:rsidRPr="007D026F">
        <w:t xml:space="preserve"> </w:t>
      </w:r>
      <w:r w:rsidR="003524F5" w:rsidRPr="007D026F">
        <w:tab/>
      </w:r>
      <w:r w:rsidR="003524F5" w:rsidRPr="007D026F">
        <w:tab/>
        <w:t>New Year’s Day</w:t>
      </w:r>
      <w:r w:rsidR="00CD6CB5">
        <w:t xml:space="preserve"> </w:t>
      </w:r>
      <w:r w:rsidR="003524F5" w:rsidRPr="007D026F">
        <w:t xml:space="preserve">  </w:t>
      </w:r>
      <w:r w:rsidR="003524F5" w:rsidRPr="007D026F">
        <w:tab/>
      </w:r>
      <w:r w:rsidR="003524F5" w:rsidRPr="007D026F">
        <w:tab/>
      </w:r>
      <w:r w:rsidR="003524F5" w:rsidRPr="007D026F">
        <w:tab/>
      </w:r>
      <w:r w:rsidR="003524F5" w:rsidRPr="007D026F">
        <w:tab/>
      </w:r>
    </w:p>
    <w:p w:rsidR="008B1EF0" w:rsidRDefault="008B1EF0">
      <w:pPr>
        <w:pStyle w:val="BodyText"/>
        <w:spacing w:after="0" w:line="240" w:lineRule="auto"/>
        <w:ind w:left="835"/>
      </w:pPr>
      <w:r>
        <w:tab/>
      </w:r>
      <w:r w:rsidR="006D5047">
        <w:t>20</w:t>
      </w:r>
      <w:r>
        <w:tab/>
      </w:r>
      <w:r>
        <w:tab/>
        <w:t>Martin Luther King Day</w:t>
      </w:r>
    </w:p>
    <w:p w:rsidR="003524F5" w:rsidRPr="007D026F" w:rsidRDefault="003524F5">
      <w:pPr>
        <w:pStyle w:val="BodyText"/>
        <w:spacing w:after="0" w:line="240" w:lineRule="auto"/>
        <w:ind w:left="835"/>
      </w:pPr>
      <w:r w:rsidRPr="007D026F">
        <w:t>February</w:t>
      </w:r>
    </w:p>
    <w:p w:rsidR="003524F5" w:rsidRPr="007D026F" w:rsidRDefault="008B1EF0">
      <w:pPr>
        <w:pStyle w:val="BodyText"/>
        <w:spacing w:after="0" w:line="240" w:lineRule="auto"/>
        <w:ind w:left="835"/>
      </w:pPr>
      <w:r>
        <w:tab/>
      </w:r>
      <w:r w:rsidR="00E351CC">
        <w:t>1</w:t>
      </w:r>
      <w:r w:rsidR="006D5047">
        <w:t>7</w:t>
      </w:r>
      <w:r w:rsidR="003524F5" w:rsidRPr="007D026F">
        <w:tab/>
      </w:r>
      <w:r w:rsidR="003524F5" w:rsidRPr="007D026F">
        <w:tab/>
        <w:t>President’s Day</w:t>
      </w:r>
      <w:r w:rsidR="003524F5" w:rsidRPr="007D026F">
        <w:tab/>
      </w:r>
      <w:r w:rsidR="003524F5" w:rsidRPr="007D026F">
        <w:tab/>
      </w:r>
      <w:r w:rsidR="003524F5" w:rsidRPr="007D026F">
        <w:tab/>
      </w:r>
      <w:r w:rsidR="003524F5" w:rsidRPr="007D026F">
        <w:tab/>
      </w:r>
      <w:r w:rsidR="003524F5" w:rsidRPr="007D026F">
        <w:tab/>
      </w:r>
    </w:p>
    <w:p w:rsidR="003524F5" w:rsidRPr="007D026F" w:rsidRDefault="005F35DC">
      <w:pPr>
        <w:pStyle w:val="BodyText"/>
        <w:spacing w:after="0" w:line="240" w:lineRule="auto"/>
        <w:ind w:left="835"/>
      </w:pPr>
      <w:r>
        <w:t>April</w:t>
      </w:r>
    </w:p>
    <w:p w:rsidR="003524F5" w:rsidRPr="007D026F" w:rsidRDefault="007E746F">
      <w:pPr>
        <w:pStyle w:val="BodyText"/>
        <w:spacing w:after="0" w:line="240" w:lineRule="auto"/>
        <w:ind w:left="835"/>
      </w:pPr>
      <w:r w:rsidRPr="007D026F">
        <w:tab/>
      </w:r>
      <w:r w:rsidR="006D5047">
        <w:t>1</w:t>
      </w:r>
      <w:r w:rsidR="00FE6B83">
        <w:t>0</w:t>
      </w:r>
      <w:r w:rsidR="003524F5" w:rsidRPr="007D026F">
        <w:tab/>
      </w:r>
      <w:r w:rsidR="003524F5" w:rsidRPr="007D026F">
        <w:tab/>
        <w:t>Good Friday</w:t>
      </w:r>
      <w:r w:rsidR="003524F5" w:rsidRPr="007D026F">
        <w:tab/>
      </w:r>
      <w:r w:rsidR="003524F5" w:rsidRPr="007D026F">
        <w:tab/>
      </w:r>
      <w:r w:rsidR="003524F5" w:rsidRPr="007D026F">
        <w:tab/>
      </w:r>
      <w:r w:rsidR="003524F5" w:rsidRPr="007D026F">
        <w:tab/>
      </w:r>
      <w:r w:rsidR="003524F5" w:rsidRPr="007D026F">
        <w:tab/>
      </w:r>
    </w:p>
    <w:p w:rsidR="003524F5" w:rsidRPr="007D026F" w:rsidRDefault="003524F5">
      <w:pPr>
        <w:pStyle w:val="BodyText"/>
        <w:spacing w:after="0" w:line="240" w:lineRule="auto"/>
        <w:ind w:left="835"/>
      </w:pPr>
      <w:r w:rsidRPr="007D026F">
        <w:t>May</w:t>
      </w:r>
    </w:p>
    <w:p w:rsidR="0095721D" w:rsidRPr="007D026F" w:rsidRDefault="003524F5">
      <w:pPr>
        <w:pStyle w:val="BodyText"/>
        <w:spacing w:after="0" w:line="240" w:lineRule="auto"/>
        <w:ind w:left="835"/>
      </w:pPr>
      <w:r w:rsidRPr="007D026F">
        <w:tab/>
      </w:r>
      <w:r w:rsidR="00E351CC">
        <w:t>2</w:t>
      </w:r>
      <w:r w:rsidR="006D5047">
        <w:t>5</w:t>
      </w:r>
      <w:r w:rsidRPr="007D026F">
        <w:tab/>
      </w:r>
      <w:r w:rsidRPr="007D026F">
        <w:tab/>
        <w:t>Memorial Day</w:t>
      </w:r>
      <w:r w:rsidRPr="007D026F">
        <w:tab/>
      </w:r>
      <w:r w:rsidRPr="007D026F">
        <w:tab/>
      </w:r>
    </w:p>
    <w:p w:rsidR="003524F5" w:rsidRPr="007D026F" w:rsidRDefault="003524F5">
      <w:pPr>
        <w:pStyle w:val="BodyText"/>
        <w:spacing w:after="0" w:line="240" w:lineRule="auto"/>
        <w:ind w:left="835"/>
      </w:pPr>
      <w:r w:rsidRPr="007D026F">
        <w:t>July</w:t>
      </w:r>
    </w:p>
    <w:p w:rsidR="003524F5" w:rsidRPr="007D026F" w:rsidRDefault="007E746F" w:rsidP="00E351CC">
      <w:pPr>
        <w:pStyle w:val="BodyText"/>
        <w:spacing w:after="0" w:line="240" w:lineRule="auto"/>
        <w:ind w:left="835"/>
      </w:pPr>
      <w:r w:rsidRPr="007D026F">
        <w:tab/>
      </w:r>
      <w:r w:rsidR="006D5047">
        <w:t>3</w:t>
      </w:r>
      <w:r w:rsidR="003524F5" w:rsidRPr="007D026F">
        <w:tab/>
      </w:r>
      <w:r w:rsidR="003524F5" w:rsidRPr="007D026F">
        <w:tab/>
        <w:t>Fourth of July</w:t>
      </w:r>
      <w:r w:rsidR="006D5047">
        <w:t xml:space="preserve"> (observed)</w:t>
      </w:r>
      <w:r w:rsidR="00813238" w:rsidRPr="007D026F">
        <w:tab/>
      </w:r>
      <w:r w:rsidR="00813238" w:rsidRPr="007D026F">
        <w:tab/>
      </w:r>
      <w:r w:rsidR="003524F5" w:rsidRPr="007D026F">
        <w:tab/>
      </w:r>
      <w:r w:rsidR="003524F5" w:rsidRPr="007D026F">
        <w:tab/>
      </w:r>
      <w:r w:rsidR="003524F5" w:rsidRPr="007D026F">
        <w:tab/>
      </w:r>
    </w:p>
    <w:p w:rsidR="003524F5" w:rsidRPr="007D026F" w:rsidRDefault="003524F5">
      <w:pPr>
        <w:pStyle w:val="BodyText"/>
        <w:spacing w:after="0" w:line="240" w:lineRule="auto"/>
      </w:pPr>
      <w:r w:rsidRPr="007D026F">
        <w:t>September</w:t>
      </w:r>
    </w:p>
    <w:p w:rsidR="00811F18" w:rsidRDefault="006D5047" w:rsidP="00933276">
      <w:pPr>
        <w:pStyle w:val="BodyText"/>
        <w:spacing w:after="0" w:line="240" w:lineRule="auto"/>
        <w:ind w:left="1440"/>
      </w:pPr>
      <w:r>
        <w:t>7</w:t>
      </w:r>
      <w:r w:rsidR="00933276" w:rsidRPr="007D026F">
        <w:tab/>
      </w:r>
      <w:r w:rsidR="00933276" w:rsidRPr="007D026F">
        <w:tab/>
      </w:r>
      <w:r w:rsidR="003524F5" w:rsidRPr="007D026F">
        <w:t>Labor Day</w:t>
      </w:r>
    </w:p>
    <w:p w:rsidR="003524F5" w:rsidRPr="007D026F" w:rsidRDefault="003524F5">
      <w:pPr>
        <w:pStyle w:val="BodyText"/>
        <w:spacing w:after="0" w:line="240" w:lineRule="auto"/>
      </w:pPr>
      <w:r w:rsidRPr="007D026F">
        <w:t>November</w:t>
      </w:r>
    </w:p>
    <w:p w:rsidR="003524F5" w:rsidRPr="007D026F" w:rsidRDefault="008478CF">
      <w:pPr>
        <w:pStyle w:val="BodyText"/>
        <w:spacing w:after="0" w:line="240" w:lineRule="auto"/>
      </w:pPr>
      <w:r w:rsidRPr="007D026F">
        <w:tab/>
      </w:r>
      <w:r w:rsidR="00173EED">
        <w:t>2</w:t>
      </w:r>
      <w:r w:rsidR="006D5047">
        <w:t>6</w:t>
      </w:r>
      <w:r w:rsidR="003524F5" w:rsidRPr="007D026F">
        <w:tab/>
      </w:r>
      <w:r w:rsidR="003524F5" w:rsidRPr="007D026F">
        <w:tab/>
        <w:t>Thanksgiving Day</w:t>
      </w:r>
      <w:r w:rsidR="003524F5" w:rsidRPr="007D026F">
        <w:tab/>
      </w:r>
      <w:r w:rsidR="003524F5" w:rsidRPr="007D026F">
        <w:tab/>
      </w:r>
      <w:r w:rsidR="003524F5" w:rsidRPr="007D026F">
        <w:tab/>
      </w:r>
      <w:r w:rsidR="003524F5" w:rsidRPr="007D026F">
        <w:tab/>
      </w:r>
    </w:p>
    <w:p w:rsidR="00861885" w:rsidRDefault="008478CF">
      <w:pPr>
        <w:pStyle w:val="BodyText"/>
        <w:spacing w:after="0" w:line="240" w:lineRule="auto"/>
      </w:pPr>
      <w:r w:rsidRPr="007D026F">
        <w:tab/>
        <w:t>2</w:t>
      </w:r>
      <w:r w:rsidR="006D5047">
        <w:t>7</w:t>
      </w:r>
      <w:r w:rsidR="003524F5" w:rsidRPr="007D026F">
        <w:tab/>
      </w:r>
      <w:r w:rsidR="003524F5" w:rsidRPr="007D026F">
        <w:tab/>
        <w:t>Sites closed</w:t>
      </w:r>
      <w:r w:rsidR="003524F5" w:rsidRPr="007D026F">
        <w:tab/>
      </w:r>
    </w:p>
    <w:p w:rsidR="003524F5" w:rsidRPr="007D026F" w:rsidRDefault="003524F5">
      <w:pPr>
        <w:pStyle w:val="BodyText"/>
        <w:spacing w:after="0" w:line="240" w:lineRule="auto"/>
      </w:pPr>
      <w:r w:rsidRPr="007D026F">
        <w:tab/>
      </w:r>
      <w:r w:rsidRPr="007D026F">
        <w:tab/>
      </w:r>
      <w:r w:rsidRPr="007D026F">
        <w:tab/>
      </w:r>
    </w:p>
    <w:p w:rsidR="003524F5" w:rsidRPr="007D026F" w:rsidRDefault="003524F5">
      <w:pPr>
        <w:pStyle w:val="BodyText"/>
        <w:spacing w:after="0" w:line="240" w:lineRule="auto"/>
      </w:pPr>
      <w:r w:rsidRPr="007D026F">
        <w:t>December</w:t>
      </w:r>
    </w:p>
    <w:p w:rsidR="007E746F" w:rsidRPr="007D026F" w:rsidRDefault="008478CF">
      <w:pPr>
        <w:pStyle w:val="BodyText"/>
        <w:spacing w:after="0" w:line="240" w:lineRule="auto"/>
      </w:pPr>
      <w:r w:rsidRPr="007D026F">
        <w:tab/>
        <w:t>2</w:t>
      </w:r>
      <w:r w:rsidR="00E351CC">
        <w:t>4</w:t>
      </w:r>
      <w:r w:rsidR="007E746F" w:rsidRPr="007D026F">
        <w:tab/>
      </w:r>
      <w:r w:rsidR="007E746F" w:rsidRPr="007D026F">
        <w:tab/>
        <w:t>Christmas Eve Day</w:t>
      </w:r>
      <w:r w:rsidR="00861885">
        <w:t xml:space="preserve"> </w:t>
      </w:r>
    </w:p>
    <w:p w:rsidR="00811F18" w:rsidRPr="007D026F" w:rsidRDefault="008478CF" w:rsidP="007E746F">
      <w:pPr>
        <w:pStyle w:val="BodyText"/>
        <w:spacing w:after="0" w:line="240" w:lineRule="auto"/>
      </w:pPr>
      <w:r w:rsidRPr="007D026F">
        <w:tab/>
        <w:t>2</w:t>
      </w:r>
      <w:r w:rsidR="009472F8">
        <w:t>5</w:t>
      </w:r>
      <w:r w:rsidR="003524F5" w:rsidRPr="007D026F">
        <w:tab/>
      </w:r>
      <w:r w:rsidR="003524F5" w:rsidRPr="007D026F">
        <w:tab/>
        <w:t xml:space="preserve">Christmas </w:t>
      </w:r>
      <w:r w:rsidR="00D235EC" w:rsidRPr="007D026F">
        <w:t>Day</w:t>
      </w:r>
      <w:r w:rsidR="00CD777A">
        <w:t xml:space="preserve"> </w:t>
      </w:r>
    </w:p>
    <w:p w:rsidR="003524F5" w:rsidRPr="007D026F" w:rsidRDefault="007E746F" w:rsidP="007E746F">
      <w:pPr>
        <w:pStyle w:val="BodyText"/>
        <w:spacing w:after="0" w:line="240" w:lineRule="auto"/>
      </w:pPr>
      <w:r w:rsidRPr="007D026F">
        <w:tab/>
      </w:r>
      <w:r w:rsidR="00E351CC">
        <w:t>31</w:t>
      </w:r>
      <w:r w:rsidR="009472F8">
        <w:tab/>
      </w:r>
      <w:r w:rsidRPr="007D026F">
        <w:tab/>
        <w:t>New Year’s Eve Day</w:t>
      </w:r>
      <w:r w:rsidR="003524F5" w:rsidRPr="007D026F">
        <w:tab/>
      </w:r>
      <w:r w:rsidR="00861885">
        <w:t xml:space="preserve"> </w:t>
      </w:r>
      <w:r w:rsidR="003524F5" w:rsidRPr="007D026F">
        <w:tab/>
      </w:r>
      <w:r w:rsidR="003524F5" w:rsidRPr="007D026F">
        <w:tab/>
      </w:r>
    </w:p>
    <w:p w:rsidR="00CD777A" w:rsidRDefault="00811F18">
      <w:pPr>
        <w:pStyle w:val="BodyText"/>
        <w:spacing w:after="0" w:line="240" w:lineRule="auto"/>
      </w:pPr>
      <w:r w:rsidRPr="007D026F">
        <w:t xml:space="preserve">January </w:t>
      </w:r>
      <w:r w:rsidR="006D5047">
        <w:t>2021</w:t>
      </w:r>
    </w:p>
    <w:p w:rsidR="003524F5" w:rsidRPr="007D026F" w:rsidRDefault="003524F5">
      <w:pPr>
        <w:pStyle w:val="BodyText"/>
        <w:spacing w:after="0" w:line="240" w:lineRule="auto"/>
      </w:pPr>
      <w:r w:rsidRPr="007D026F">
        <w:tab/>
      </w:r>
      <w:r w:rsidR="00C35592">
        <w:t>1</w:t>
      </w:r>
      <w:r w:rsidRPr="007D026F">
        <w:tab/>
      </w:r>
      <w:r w:rsidRPr="007D026F">
        <w:tab/>
        <w:t>New Year’s Day</w:t>
      </w:r>
      <w:r w:rsidRPr="007D026F">
        <w:tab/>
      </w:r>
      <w:r w:rsidRPr="007D026F">
        <w:tab/>
      </w:r>
      <w:r w:rsidRPr="007D026F">
        <w:tab/>
      </w:r>
    </w:p>
    <w:p w:rsidR="003524F5" w:rsidRPr="007D026F" w:rsidRDefault="003524F5">
      <w:pPr>
        <w:pStyle w:val="BodyText"/>
        <w:spacing w:after="0" w:line="240" w:lineRule="auto"/>
      </w:pPr>
    </w:p>
    <w:p w:rsidR="006D5047" w:rsidRDefault="003524F5">
      <w:pPr>
        <w:pStyle w:val="BodyText"/>
        <w:spacing w:after="0" w:line="240" w:lineRule="auto"/>
        <w:jc w:val="both"/>
      </w:pPr>
      <w:r w:rsidRPr="007D026F">
        <w:rPr>
          <w:b/>
          <w:u w:val="single"/>
        </w:rPr>
        <w:t>If a person does not need transportation on a given day, please call TSE Transportation at (651) 209-3474.</w:t>
      </w:r>
      <w:r w:rsidRPr="007D026F">
        <w:t xml:space="preserve">  </w:t>
      </w:r>
    </w:p>
    <w:p w:rsidR="006D5047" w:rsidRDefault="006D5047">
      <w:pPr>
        <w:pStyle w:val="BodyText"/>
        <w:spacing w:after="0" w:line="240" w:lineRule="auto"/>
        <w:jc w:val="both"/>
      </w:pPr>
    </w:p>
    <w:p w:rsidR="003524F5" w:rsidRPr="007D026F" w:rsidRDefault="003524F5">
      <w:pPr>
        <w:pStyle w:val="BodyText"/>
        <w:spacing w:after="0" w:line="240" w:lineRule="auto"/>
        <w:jc w:val="both"/>
      </w:pPr>
      <w:r w:rsidRPr="007D026F">
        <w:t xml:space="preserve">As a reminder, transportation is a </w:t>
      </w:r>
      <w:r w:rsidRPr="006D5047">
        <w:rPr>
          <w:b/>
          <w:i/>
          <w:u w:val="single"/>
        </w:rPr>
        <w:t>curb-to-curb</w:t>
      </w:r>
      <w:r w:rsidRPr="007D026F">
        <w:t xml:space="preserve"> service, meaning that the residence must provide assistance to the van for anyone </w:t>
      </w:r>
      <w:r w:rsidR="00D235EC" w:rsidRPr="007D026F">
        <w:t>that</w:t>
      </w:r>
      <w:r w:rsidRPr="007D026F">
        <w:t xml:space="preserve"> experiences difficulty walking.  Sidewalks and driveways need to be kept clean during the snow months as well.</w:t>
      </w:r>
      <w:r w:rsidR="008B1EF0">
        <w:t xml:space="preserve">  People should be ready 15 minutes prior to their scheduled pick up time, and staff should be available at the end of day 15 minutes prior to the scheduled drop off time.</w:t>
      </w:r>
    </w:p>
    <w:p w:rsidR="003524F5" w:rsidRDefault="007D026F" w:rsidP="007D026F">
      <w:pPr>
        <w:pStyle w:val="BodyText"/>
        <w:tabs>
          <w:tab w:val="left" w:pos="3139"/>
        </w:tabs>
        <w:spacing w:after="0" w:line="240" w:lineRule="auto"/>
        <w:ind w:left="0"/>
        <w:jc w:val="both"/>
        <w:rPr>
          <w:sz w:val="24"/>
        </w:rPr>
      </w:pPr>
      <w:r>
        <w:rPr>
          <w:sz w:val="24"/>
        </w:rPr>
        <w:tab/>
      </w:r>
    </w:p>
    <w:p w:rsidR="003524F5" w:rsidRPr="007D026F" w:rsidRDefault="003524F5">
      <w:pPr>
        <w:pStyle w:val="BodyText"/>
        <w:spacing w:after="0" w:line="240" w:lineRule="auto"/>
        <w:jc w:val="both"/>
      </w:pPr>
      <w:r w:rsidRPr="007D026F">
        <w:t>Community job sites may operate on a different schedule of days closed.</w:t>
      </w:r>
    </w:p>
    <w:p w:rsidR="003524F5" w:rsidRPr="007D026F" w:rsidRDefault="003524F5">
      <w:pPr>
        <w:pStyle w:val="BodyText"/>
        <w:spacing w:after="0" w:line="240" w:lineRule="auto"/>
        <w:jc w:val="both"/>
      </w:pPr>
    </w:p>
    <w:p w:rsidR="003524F5" w:rsidRDefault="003524F5">
      <w:pPr>
        <w:pStyle w:val="BodyText"/>
        <w:spacing w:after="0" w:line="240" w:lineRule="auto"/>
        <w:jc w:val="both"/>
      </w:pPr>
      <w:r w:rsidRPr="007D026F">
        <w:t>Doctor and other appointments should be scheduled on days closed or at the beginning or end of the day.  Make sure to let transportation know if you will be providing a ride to or from the service sites due to these appointments.</w:t>
      </w:r>
    </w:p>
    <w:p w:rsidR="007D026F" w:rsidRPr="007D026F" w:rsidRDefault="007D026F">
      <w:pPr>
        <w:pStyle w:val="BodyText"/>
        <w:spacing w:after="0" w:line="240" w:lineRule="auto"/>
        <w:jc w:val="both"/>
      </w:pPr>
    </w:p>
    <w:p w:rsidR="007D026F" w:rsidRPr="007D026F" w:rsidRDefault="007D026F" w:rsidP="007D026F">
      <w:pPr>
        <w:jc w:val="both"/>
      </w:pPr>
      <w:r w:rsidRPr="007D026F">
        <w:t>In the event of threatening weather whereby the training sites cannot open, you will receive a telephone call.  In addition, WCCO-AM radio, 830 on the dial, will carry an announcement by 6:00</w:t>
      </w:r>
      <w:r w:rsidR="007E6400">
        <w:t xml:space="preserve"> </w:t>
      </w:r>
      <w:r w:rsidRPr="007D026F">
        <w:t>am.  If weather becomes a concern during the day and a decision is made to close, your residence will be notified in advance.  Community job sites will be handled on an individual basis and you will be given specific instructions pertaining to each situation.</w:t>
      </w:r>
    </w:p>
    <w:p w:rsidR="007D026F" w:rsidRDefault="007D026F">
      <w:pPr>
        <w:pStyle w:val="BodyText"/>
        <w:spacing w:after="0" w:line="240" w:lineRule="auto"/>
        <w:jc w:val="both"/>
        <w:rPr>
          <w:sz w:val="24"/>
        </w:rPr>
      </w:pPr>
    </w:p>
    <w:p w:rsidR="003524F5" w:rsidRDefault="003524F5">
      <w:pPr>
        <w:pStyle w:val="BodyText"/>
        <w:spacing w:after="0" w:line="240" w:lineRule="auto"/>
        <w:rPr>
          <w:sz w:val="24"/>
        </w:rPr>
      </w:pPr>
      <w:bookmarkStart w:id="0" w:name="_GoBack"/>
      <w:bookmarkEnd w:id="0"/>
    </w:p>
    <w:sectPr w:rsidR="003524F5" w:rsidSect="007D5E38">
      <w:headerReference w:type="default" r:id="rId7"/>
      <w:footerReference w:type="even" r:id="rId8"/>
      <w:footerReference w:type="default" r:id="rId9"/>
      <w:pgSz w:w="12240" w:h="15840" w:code="1"/>
      <w:pgMar w:top="360" w:right="1152" w:bottom="288" w:left="864" w:header="965"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910" w:rsidRDefault="001D5910">
      <w:r>
        <w:separator/>
      </w:r>
    </w:p>
  </w:endnote>
  <w:endnote w:type="continuationSeparator" w:id="0">
    <w:p w:rsidR="001D5910" w:rsidRDefault="001D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FC" w:rsidRDefault="007002E4">
    <w:pPr>
      <w:pStyle w:val="Footer"/>
      <w:framePr w:wrap="around" w:vAnchor="text" w:hAnchor="margin" w:xAlign="center" w:y="1"/>
      <w:rPr>
        <w:rStyle w:val="PageNumber"/>
      </w:rPr>
    </w:pPr>
    <w:r>
      <w:rPr>
        <w:rStyle w:val="PageNumber"/>
      </w:rPr>
      <w:fldChar w:fldCharType="begin"/>
    </w:r>
    <w:r w:rsidR="001D0CFC">
      <w:rPr>
        <w:rStyle w:val="PageNumber"/>
      </w:rPr>
      <w:instrText xml:space="preserve">PAGE  </w:instrText>
    </w:r>
    <w:r>
      <w:rPr>
        <w:rStyle w:val="PageNumber"/>
      </w:rPr>
      <w:fldChar w:fldCharType="separate"/>
    </w:r>
    <w:r w:rsidR="001D0CFC">
      <w:rPr>
        <w:rStyle w:val="PageNumber"/>
      </w:rPr>
      <w:t>0</w:t>
    </w:r>
    <w:r>
      <w:rPr>
        <w:rStyle w:val="PageNumber"/>
      </w:rPr>
      <w:fldChar w:fldCharType="end"/>
    </w:r>
  </w:p>
  <w:p w:rsidR="001D0CFC" w:rsidRDefault="001D0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FC" w:rsidRDefault="001D5910">
    <w:pPr>
      <w:pStyle w:val="Footer"/>
    </w:pPr>
    <w:r>
      <w:rPr>
        <w:noProof/>
      </w:rPr>
      <w:fldChar w:fldCharType="begin"/>
    </w:r>
    <w:r>
      <w:rPr>
        <w:noProof/>
      </w:rPr>
      <w:instrText xml:space="preserve"> PAGE \* Arabic \* MERGEFORMAT </w:instrText>
    </w:r>
    <w:r>
      <w:rPr>
        <w:noProof/>
      </w:rPr>
      <w:fldChar w:fldCharType="separate"/>
    </w:r>
    <w:r w:rsidR="001D0CFC">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910" w:rsidRDefault="001D5910">
      <w:r>
        <w:separator/>
      </w:r>
    </w:p>
  </w:footnote>
  <w:footnote w:type="continuationSeparator" w:id="0">
    <w:p w:rsidR="001D5910" w:rsidRDefault="001D5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FC" w:rsidRDefault="001D0CFC">
    <w:pPr>
      <w:pStyle w:val="Header"/>
    </w:pPr>
    <w:r>
      <w:tab/>
    </w:r>
    <w:r>
      <w:tab/>
    </w:r>
    <w:r w:rsidR="001D5910">
      <w:rPr>
        <w:noProof/>
      </w:rPr>
      <w:fldChar w:fldCharType="begin"/>
    </w:r>
    <w:r w:rsidR="001D5910">
      <w:rPr>
        <w:noProof/>
      </w:rPr>
      <w:instrText xml:space="preserve"> TIME \@ "MMMM d, yyyy" </w:instrText>
    </w:r>
    <w:r w:rsidR="001D5910">
      <w:rPr>
        <w:noProof/>
      </w:rPr>
      <w:fldChar w:fldCharType="separate"/>
    </w:r>
    <w:r w:rsidR="00FE6B83">
      <w:rPr>
        <w:noProof/>
      </w:rPr>
      <w:t>January 30, 2020</w:t>
    </w:r>
    <w:r w:rsidR="001D5910">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12F22"/>
    <w:multiLevelType w:val="singleLevel"/>
    <w:tmpl w:val="DF7E97CE"/>
    <w:lvl w:ilvl="0">
      <w:start w:val="13"/>
      <w:numFmt w:val="decimal"/>
      <w:lvlText w:val="%1"/>
      <w:lvlJc w:val="left"/>
      <w:pPr>
        <w:tabs>
          <w:tab w:val="num" w:pos="2875"/>
        </w:tabs>
        <w:ind w:left="2875" w:hanging="1440"/>
      </w:pPr>
      <w:rPr>
        <w:rFonts w:hint="default"/>
      </w:rPr>
    </w:lvl>
  </w:abstractNum>
  <w:abstractNum w:abstractNumId="1" w15:restartNumberingAfterBreak="0">
    <w:nsid w:val="200C1920"/>
    <w:multiLevelType w:val="hybridMultilevel"/>
    <w:tmpl w:val="39189A84"/>
    <w:lvl w:ilvl="0" w:tplc="CE3C8FE2">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289296E"/>
    <w:multiLevelType w:val="hybridMultilevel"/>
    <w:tmpl w:val="D5DAC13C"/>
    <w:lvl w:ilvl="0" w:tplc="F9806B60">
      <w:start w:val="1"/>
      <w:numFmt w:val="decimal"/>
      <w:lvlText w:val="%1"/>
      <w:lvlJc w:val="left"/>
      <w:pPr>
        <w:tabs>
          <w:tab w:val="num" w:pos="2875"/>
        </w:tabs>
        <w:ind w:left="2875" w:hanging="1440"/>
      </w:pPr>
      <w:rPr>
        <w:rFonts w:hint="default"/>
      </w:rPr>
    </w:lvl>
    <w:lvl w:ilvl="1" w:tplc="04090019" w:tentative="1">
      <w:start w:val="1"/>
      <w:numFmt w:val="lowerLetter"/>
      <w:lvlText w:val="%2."/>
      <w:lvlJc w:val="left"/>
      <w:pPr>
        <w:tabs>
          <w:tab w:val="num" w:pos="2515"/>
        </w:tabs>
        <w:ind w:left="2515" w:hanging="360"/>
      </w:pPr>
    </w:lvl>
    <w:lvl w:ilvl="2" w:tplc="0409001B" w:tentative="1">
      <w:start w:val="1"/>
      <w:numFmt w:val="lowerRoman"/>
      <w:lvlText w:val="%3."/>
      <w:lvlJc w:val="right"/>
      <w:pPr>
        <w:tabs>
          <w:tab w:val="num" w:pos="3235"/>
        </w:tabs>
        <w:ind w:left="3235" w:hanging="180"/>
      </w:pPr>
    </w:lvl>
    <w:lvl w:ilvl="3" w:tplc="0409000F" w:tentative="1">
      <w:start w:val="1"/>
      <w:numFmt w:val="decimal"/>
      <w:lvlText w:val="%4."/>
      <w:lvlJc w:val="left"/>
      <w:pPr>
        <w:tabs>
          <w:tab w:val="num" w:pos="3955"/>
        </w:tabs>
        <w:ind w:left="3955" w:hanging="360"/>
      </w:pPr>
    </w:lvl>
    <w:lvl w:ilvl="4" w:tplc="04090019" w:tentative="1">
      <w:start w:val="1"/>
      <w:numFmt w:val="lowerLetter"/>
      <w:lvlText w:val="%5."/>
      <w:lvlJc w:val="left"/>
      <w:pPr>
        <w:tabs>
          <w:tab w:val="num" w:pos="4675"/>
        </w:tabs>
        <w:ind w:left="4675" w:hanging="360"/>
      </w:pPr>
    </w:lvl>
    <w:lvl w:ilvl="5" w:tplc="0409001B" w:tentative="1">
      <w:start w:val="1"/>
      <w:numFmt w:val="lowerRoman"/>
      <w:lvlText w:val="%6."/>
      <w:lvlJc w:val="right"/>
      <w:pPr>
        <w:tabs>
          <w:tab w:val="num" w:pos="5395"/>
        </w:tabs>
        <w:ind w:left="5395" w:hanging="180"/>
      </w:pPr>
    </w:lvl>
    <w:lvl w:ilvl="6" w:tplc="0409000F" w:tentative="1">
      <w:start w:val="1"/>
      <w:numFmt w:val="decimal"/>
      <w:lvlText w:val="%7."/>
      <w:lvlJc w:val="left"/>
      <w:pPr>
        <w:tabs>
          <w:tab w:val="num" w:pos="6115"/>
        </w:tabs>
        <w:ind w:left="6115" w:hanging="360"/>
      </w:pPr>
    </w:lvl>
    <w:lvl w:ilvl="7" w:tplc="04090019" w:tentative="1">
      <w:start w:val="1"/>
      <w:numFmt w:val="lowerLetter"/>
      <w:lvlText w:val="%8."/>
      <w:lvlJc w:val="left"/>
      <w:pPr>
        <w:tabs>
          <w:tab w:val="num" w:pos="6835"/>
        </w:tabs>
        <w:ind w:left="6835" w:hanging="360"/>
      </w:pPr>
    </w:lvl>
    <w:lvl w:ilvl="8" w:tplc="0409001B" w:tentative="1">
      <w:start w:val="1"/>
      <w:numFmt w:val="lowerRoman"/>
      <w:lvlText w:val="%9."/>
      <w:lvlJc w:val="right"/>
      <w:pPr>
        <w:tabs>
          <w:tab w:val="num" w:pos="7555"/>
        </w:tabs>
        <w:ind w:left="7555" w:hanging="180"/>
      </w:pPr>
    </w:lvl>
  </w:abstractNum>
  <w:abstractNum w:abstractNumId="3" w15:restartNumberingAfterBreak="0">
    <w:nsid w:val="2A780AE6"/>
    <w:multiLevelType w:val="hybridMultilevel"/>
    <w:tmpl w:val="1D163766"/>
    <w:lvl w:ilvl="0" w:tplc="C5F859FA">
      <w:start w:val="26"/>
      <w:numFmt w:val="decimal"/>
      <w:lvlText w:val="%1"/>
      <w:lvlJc w:val="left"/>
      <w:pPr>
        <w:tabs>
          <w:tab w:val="num" w:pos="2875"/>
        </w:tabs>
        <w:ind w:left="2875" w:hanging="1440"/>
      </w:pPr>
      <w:rPr>
        <w:rFonts w:hint="default"/>
      </w:rPr>
    </w:lvl>
    <w:lvl w:ilvl="1" w:tplc="04090019" w:tentative="1">
      <w:start w:val="1"/>
      <w:numFmt w:val="lowerLetter"/>
      <w:lvlText w:val="%2."/>
      <w:lvlJc w:val="left"/>
      <w:pPr>
        <w:tabs>
          <w:tab w:val="num" w:pos="2515"/>
        </w:tabs>
        <w:ind w:left="2515" w:hanging="360"/>
      </w:pPr>
    </w:lvl>
    <w:lvl w:ilvl="2" w:tplc="0409001B" w:tentative="1">
      <w:start w:val="1"/>
      <w:numFmt w:val="lowerRoman"/>
      <w:lvlText w:val="%3."/>
      <w:lvlJc w:val="right"/>
      <w:pPr>
        <w:tabs>
          <w:tab w:val="num" w:pos="3235"/>
        </w:tabs>
        <w:ind w:left="3235" w:hanging="180"/>
      </w:pPr>
    </w:lvl>
    <w:lvl w:ilvl="3" w:tplc="0409000F" w:tentative="1">
      <w:start w:val="1"/>
      <w:numFmt w:val="decimal"/>
      <w:lvlText w:val="%4."/>
      <w:lvlJc w:val="left"/>
      <w:pPr>
        <w:tabs>
          <w:tab w:val="num" w:pos="3955"/>
        </w:tabs>
        <w:ind w:left="3955" w:hanging="360"/>
      </w:pPr>
    </w:lvl>
    <w:lvl w:ilvl="4" w:tplc="04090019" w:tentative="1">
      <w:start w:val="1"/>
      <w:numFmt w:val="lowerLetter"/>
      <w:lvlText w:val="%5."/>
      <w:lvlJc w:val="left"/>
      <w:pPr>
        <w:tabs>
          <w:tab w:val="num" w:pos="4675"/>
        </w:tabs>
        <w:ind w:left="4675" w:hanging="360"/>
      </w:pPr>
    </w:lvl>
    <w:lvl w:ilvl="5" w:tplc="0409001B" w:tentative="1">
      <w:start w:val="1"/>
      <w:numFmt w:val="lowerRoman"/>
      <w:lvlText w:val="%6."/>
      <w:lvlJc w:val="right"/>
      <w:pPr>
        <w:tabs>
          <w:tab w:val="num" w:pos="5395"/>
        </w:tabs>
        <w:ind w:left="5395" w:hanging="180"/>
      </w:pPr>
    </w:lvl>
    <w:lvl w:ilvl="6" w:tplc="0409000F" w:tentative="1">
      <w:start w:val="1"/>
      <w:numFmt w:val="decimal"/>
      <w:lvlText w:val="%7."/>
      <w:lvlJc w:val="left"/>
      <w:pPr>
        <w:tabs>
          <w:tab w:val="num" w:pos="6115"/>
        </w:tabs>
        <w:ind w:left="6115" w:hanging="360"/>
      </w:pPr>
    </w:lvl>
    <w:lvl w:ilvl="7" w:tplc="04090019" w:tentative="1">
      <w:start w:val="1"/>
      <w:numFmt w:val="lowerLetter"/>
      <w:lvlText w:val="%8."/>
      <w:lvlJc w:val="left"/>
      <w:pPr>
        <w:tabs>
          <w:tab w:val="num" w:pos="6835"/>
        </w:tabs>
        <w:ind w:left="6835" w:hanging="360"/>
      </w:pPr>
    </w:lvl>
    <w:lvl w:ilvl="8" w:tplc="0409001B" w:tentative="1">
      <w:start w:val="1"/>
      <w:numFmt w:val="lowerRoman"/>
      <w:lvlText w:val="%9."/>
      <w:lvlJc w:val="right"/>
      <w:pPr>
        <w:tabs>
          <w:tab w:val="num" w:pos="7555"/>
        </w:tabs>
        <w:ind w:left="7555" w:hanging="180"/>
      </w:pPr>
    </w:lvl>
  </w:abstractNum>
  <w:abstractNum w:abstractNumId="4" w15:restartNumberingAfterBreak="0">
    <w:nsid w:val="313D1B61"/>
    <w:multiLevelType w:val="singleLevel"/>
    <w:tmpl w:val="026EAB14"/>
    <w:lvl w:ilvl="0">
      <w:start w:val="11"/>
      <w:numFmt w:val="decimal"/>
      <w:lvlText w:val="%1"/>
      <w:lvlJc w:val="left"/>
      <w:pPr>
        <w:tabs>
          <w:tab w:val="num" w:pos="1795"/>
        </w:tabs>
        <w:ind w:left="1795" w:hanging="360"/>
      </w:pPr>
      <w:rPr>
        <w:rFonts w:hint="default"/>
      </w:rPr>
    </w:lvl>
  </w:abstractNum>
  <w:abstractNum w:abstractNumId="5" w15:restartNumberingAfterBreak="0">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6236AD"/>
    <w:multiLevelType w:val="hybridMultilevel"/>
    <w:tmpl w:val="1C568008"/>
    <w:lvl w:ilvl="0" w:tplc="269A24AC">
      <w:start w:val="3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6853DDF"/>
    <w:multiLevelType w:val="hybridMultilevel"/>
    <w:tmpl w:val="76529E7C"/>
    <w:lvl w:ilvl="0" w:tplc="B6F8EF64">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5"/>
  </w:num>
  <w:num w:numId="3">
    <w:abstractNumId w:val="0"/>
  </w:num>
  <w:num w:numId="4">
    <w:abstractNumId w:val="4"/>
  </w:num>
  <w:num w:numId="5">
    <w:abstractNumId w:val="3"/>
  </w:num>
  <w:num w:numId="6">
    <w:abstractNumId w:val="8"/>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68E3"/>
    <w:rsid w:val="0001567A"/>
    <w:rsid w:val="00045986"/>
    <w:rsid w:val="00095D3F"/>
    <w:rsid w:val="000E55B6"/>
    <w:rsid w:val="000F5A0F"/>
    <w:rsid w:val="00121AC4"/>
    <w:rsid w:val="0015716F"/>
    <w:rsid w:val="00173EED"/>
    <w:rsid w:val="0019488D"/>
    <w:rsid w:val="001A7A84"/>
    <w:rsid w:val="001C003D"/>
    <w:rsid w:val="001D0CFC"/>
    <w:rsid w:val="001D17B8"/>
    <w:rsid w:val="001D39B7"/>
    <w:rsid w:val="001D5910"/>
    <w:rsid w:val="002454BC"/>
    <w:rsid w:val="0025574F"/>
    <w:rsid w:val="0029485F"/>
    <w:rsid w:val="002B79EE"/>
    <w:rsid w:val="003524F5"/>
    <w:rsid w:val="003D2403"/>
    <w:rsid w:val="00471A49"/>
    <w:rsid w:val="004F5ACE"/>
    <w:rsid w:val="00561435"/>
    <w:rsid w:val="0057225C"/>
    <w:rsid w:val="005A574C"/>
    <w:rsid w:val="005B5932"/>
    <w:rsid w:val="005D5C3A"/>
    <w:rsid w:val="005F35DC"/>
    <w:rsid w:val="006029BC"/>
    <w:rsid w:val="0063483A"/>
    <w:rsid w:val="00652CDD"/>
    <w:rsid w:val="006661D0"/>
    <w:rsid w:val="006D5047"/>
    <w:rsid w:val="006E6A2C"/>
    <w:rsid w:val="006F57DE"/>
    <w:rsid w:val="006F7BB8"/>
    <w:rsid w:val="007002E4"/>
    <w:rsid w:val="00710A71"/>
    <w:rsid w:val="0079753D"/>
    <w:rsid w:val="007C6F0A"/>
    <w:rsid w:val="007D026F"/>
    <w:rsid w:val="007D5E38"/>
    <w:rsid w:val="007E0987"/>
    <w:rsid w:val="007E6400"/>
    <w:rsid w:val="007E746F"/>
    <w:rsid w:val="00811F18"/>
    <w:rsid w:val="00813238"/>
    <w:rsid w:val="0083168F"/>
    <w:rsid w:val="008478CF"/>
    <w:rsid w:val="00861885"/>
    <w:rsid w:val="008B1EF0"/>
    <w:rsid w:val="008C0946"/>
    <w:rsid w:val="008D556A"/>
    <w:rsid w:val="008F6F30"/>
    <w:rsid w:val="00915F23"/>
    <w:rsid w:val="00925109"/>
    <w:rsid w:val="00930D1B"/>
    <w:rsid w:val="00933276"/>
    <w:rsid w:val="009472F8"/>
    <w:rsid w:val="0095721D"/>
    <w:rsid w:val="00961BCF"/>
    <w:rsid w:val="0096313B"/>
    <w:rsid w:val="009C316B"/>
    <w:rsid w:val="009D3AAB"/>
    <w:rsid w:val="00A24359"/>
    <w:rsid w:val="00A306C5"/>
    <w:rsid w:val="00A52DC6"/>
    <w:rsid w:val="00AC5CAF"/>
    <w:rsid w:val="00B16E19"/>
    <w:rsid w:val="00B43F6B"/>
    <w:rsid w:val="00B92571"/>
    <w:rsid w:val="00BC4552"/>
    <w:rsid w:val="00BC5E71"/>
    <w:rsid w:val="00BF1755"/>
    <w:rsid w:val="00C2226C"/>
    <w:rsid w:val="00C316AF"/>
    <w:rsid w:val="00C35592"/>
    <w:rsid w:val="00C47C83"/>
    <w:rsid w:val="00C653CB"/>
    <w:rsid w:val="00CD6CB5"/>
    <w:rsid w:val="00CD777A"/>
    <w:rsid w:val="00CE51EC"/>
    <w:rsid w:val="00D235EC"/>
    <w:rsid w:val="00D268E3"/>
    <w:rsid w:val="00DE2810"/>
    <w:rsid w:val="00E1563A"/>
    <w:rsid w:val="00E351CC"/>
    <w:rsid w:val="00E76EE4"/>
    <w:rsid w:val="00F14FD2"/>
    <w:rsid w:val="00F466EA"/>
    <w:rsid w:val="00F47C63"/>
    <w:rsid w:val="00FE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739DE5-CC72-44A0-8A01-B2140A70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E38"/>
    <w:pPr>
      <w:ind w:left="840" w:right="-360"/>
    </w:pPr>
  </w:style>
  <w:style w:type="paragraph" w:styleId="Heading1">
    <w:name w:val="heading 1"/>
    <w:basedOn w:val="Normal"/>
    <w:next w:val="BodyText"/>
    <w:qFormat/>
    <w:rsid w:val="007D5E38"/>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rsid w:val="007D5E38"/>
    <w:pPr>
      <w:keepNext/>
      <w:keepLines/>
      <w:spacing w:line="200" w:lineRule="atLeast"/>
      <w:outlineLvl w:val="1"/>
    </w:pPr>
    <w:rPr>
      <w:rFonts w:ascii="Arial" w:hAnsi="Arial"/>
      <w:spacing w:val="-10"/>
      <w:kern w:val="28"/>
    </w:rPr>
  </w:style>
  <w:style w:type="paragraph" w:styleId="Heading3">
    <w:name w:val="heading 3"/>
    <w:basedOn w:val="Normal"/>
    <w:next w:val="BodyText"/>
    <w:qFormat/>
    <w:rsid w:val="007D5E38"/>
    <w:pPr>
      <w:keepNext/>
      <w:keepLines/>
      <w:spacing w:before="220" w:after="220" w:line="220" w:lineRule="atLeast"/>
      <w:outlineLvl w:val="2"/>
    </w:pPr>
    <w:rPr>
      <w:i/>
      <w:spacing w:val="-5"/>
      <w:kern w:val="28"/>
    </w:rPr>
  </w:style>
  <w:style w:type="paragraph" w:styleId="Heading4">
    <w:name w:val="heading 4"/>
    <w:basedOn w:val="Normal"/>
    <w:next w:val="BodyText"/>
    <w:qFormat/>
    <w:rsid w:val="007D5E38"/>
    <w:pPr>
      <w:keepNext/>
      <w:keepLines/>
      <w:spacing w:line="220" w:lineRule="atLeast"/>
      <w:outlineLvl w:val="3"/>
    </w:pPr>
    <w:rPr>
      <w:i/>
      <w:spacing w:val="-2"/>
      <w:kern w:val="28"/>
    </w:rPr>
  </w:style>
  <w:style w:type="paragraph" w:styleId="Heading5">
    <w:name w:val="heading 5"/>
    <w:basedOn w:val="Normal"/>
    <w:next w:val="BodyText"/>
    <w:qFormat/>
    <w:rsid w:val="007D5E38"/>
    <w:pPr>
      <w:keepNext/>
      <w:keepLines/>
      <w:spacing w:line="220" w:lineRule="atLeast"/>
      <w:ind w:left="1440"/>
      <w:outlineLvl w:val="4"/>
    </w:pPr>
    <w:rPr>
      <w:i/>
      <w:spacing w:val="-2"/>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5E38"/>
    <w:pPr>
      <w:spacing w:after="220" w:line="220" w:lineRule="atLeast"/>
    </w:pPr>
  </w:style>
  <w:style w:type="paragraph" w:styleId="Closing">
    <w:name w:val="Closing"/>
    <w:basedOn w:val="Normal"/>
    <w:rsid w:val="007D5E38"/>
    <w:pPr>
      <w:spacing w:line="220" w:lineRule="atLeast"/>
    </w:pPr>
  </w:style>
  <w:style w:type="paragraph" w:customStyle="1" w:styleId="CompanyName">
    <w:name w:val="Company Name"/>
    <w:basedOn w:val="Normal"/>
    <w:rsid w:val="007D5E38"/>
    <w:pPr>
      <w:keepLines/>
      <w:framePr w:w="2640" w:h="1133" w:wrap="notBeside" w:vAnchor="page" w:hAnchor="page" w:x="8821" w:y="673" w:anchorLock="1"/>
      <w:spacing w:line="200" w:lineRule="atLeast"/>
      <w:ind w:right="-120"/>
    </w:pPr>
    <w:rPr>
      <w:sz w:val="16"/>
    </w:rPr>
  </w:style>
  <w:style w:type="paragraph" w:customStyle="1" w:styleId="DocumentLabel">
    <w:name w:val="Document Label"/>
    <w:next w:val="Normal"/>
    <w:rsid w:val="007D5E38"/>
    <w:pPr>
      <w:spacing w:before="140" w:after="540" w:line="600" w:lineRule="atLeast"/>
      <w:ind w:left="840"/>
    </w:pPr>
    <w:rPr>
      <w:spacing w:val="-38"/>
      <w:sz w:val="60"/>
    </w:rPr>
  </w:style>
  <w:style w:type="paragraph" w:customStyle="1" w:styleId="Enclosure">
    <w:name w:val="Enclosure"/>
    <w:basedOn w:val="BodyText"/>
    <w:next w:val="Normal"/>
    <w:rsid w:val="007D5E38"/>
    <w:pPr>
      <w:keepLines/>
      <w:spacing w:before="220"/>
    </w:pPr>
  </w:style>
  <w:style w:type="paragraph" w:customStyle="1" w:styleId="HeaderBase">
    <w:name w:val="Header Base"/>
    <w:basedOn w:val="Normal"/>
    <w:rsid w:val="007D5E38"/>
    <w:pPr>
      <w:keepLines/>
      <w:tabs>
        <w:tab w:val="left" w:pos="-1080"/>
        <w:tab w:val="center" w:pos="4320"/>
        <w:tab w:val="right" w:pos="9480"/>
      </w:tabs>
      <w:ind w:left="-1080" w:right="-840"/>
    </w:pPr>
    <w:rPr>
      <w:rFonts w:ascii="Arial" w:hAnsi="Arial"/>
    </w:rPr>
  </w:style>
  <w:style w:type="paragraph" w:styleId="Footer">
    <w:name w:val="footer"/>
    <w:basedOn w:val="HeaderBase"/>
    <w:rsid w:val="007D5E38"/>
    <w:pPr>
      <w:spacing w:before="420"/>
      <w:ind w:right="-1080"/>
    </w:pPr>
    <w:rPr>
      <w:b/>
    </w:rPr>
  </w:style>
  <w:style w:type="paragraph" w:styleId="Header">
    <w:name w:val="header"/>
    <w:basedOn w:val="HeaderBase"/>
    <w:rsid w:val="007D5E38"/>
    <w:pPr>
      <w:ind w:right="-1080"/>
    </w:pPr>
    <w:rPr>
      <w:i/>
    </w:rPr>
  </w:style>
  <w:style w:type="paragraph" w:customStyle="1" w:styleId="HeadingBase">
    <w:name w:val="Heading Base"/>
    <w:basedOn w:val="BodyText"/>
    <w:next w:val="BodyText"/>
    <w:rsid w:val="007D5E38"/>
    <w:pPr>
      <w:keepNext/>
      <w:keepLines/>
      <w:spacing w:after="0"/>
    </w:pPr>
    <w:rPr>
      <w:rFonts w:ascii="Arial" w:hAnsi="Arial"/>
      <w:spacing w:val="-10"/>
      <w:kern w:val="28"/>
      <w:sz w:val="18"/>
    </w:rPr>
  </w:style>
  <w:style w:type="paragraph" w:styleId="MessageHeader">
    <w:name w:val="Message Header"/>
    <w:basedOn w:val="BodyText"/>
    <w:rsid w:val="007D5E38"/>
    <w:pPr>
      <w:keepLines/>
      <w:spacing w:after="0" w:line="415" w:lineRule="atLeast"/>
      <w:ind w:left="1560" w:hanging="720"/>
    </w:pPr>
  </w:style>
  <w:style w:type="paragraph" w:customStyle="1" w:styleId="MessageHeaderFirst">
    <w:name w:val="Message Header First"/>
    <w:basedOn w:val="MessageHeader"/>
    <w:next w:val="MessageHeader"/>
    <w:rsid w:val="007D5E38"/>
  </w:style>
  <w:style w:type="character" w:customStyle="1" w:styleId="MessageHeaderLabel">
    <w:name w:val="Message Header Label"/>
    <w:rsid w:val="007D5E38"/>
    <w:rPr>
      <w:rFonts w:ascii="Arial" w:hAnsi="Arial"/>
      <w:b/>
      <w:spacing w:val="-4"/>
      <w:sz w:val="18"/>
      <w:vertAlign w:val="baseline"/>
    </w:rPr>
  </w:style>
  <w:style w:type="paragraph" w:customStyle="1" w:styleId="MessageHeaderLast">
    <w:name w:val="Message Header Last"/>
    <w:basedOn w:val="MessageHeader"/>
    <w:next w:val="BodyText"/>
    <w:rsid w:val="007D5E38"/>
    <w:pPr>
      <w:pBdr>
        <w:bottom w:val="single" w:sz="6" w:space="22" w:color="auto"/>
      </w:pBdr>
      <w:spacing w:after="400"/>
    </w:pPr>
  </w:style>
  <w:style w:type="paragraph" w:styleId="NormalIndent">
    <w:name w:val="Normal Indent"/>
    <w:basedOn w:val="Normal"/>
    <w:rsid w:val="007D5E38"/>
    <w:pPr>
      <w:ind w:left="1440"/>
    </w:pPr>
  </w:style>
  <w:style w:type="character" w:styleId="PageNumber">
    <w:name w:val="page number"/>
    <w:rsid w:val="007D5E38"/>
  </w:style>
  <w:style w:type="paragraph" w:customStyle="1" w:styleId="ReturnAddress">
    <w:name w:val="Return Address"/>
    <w:basedOn w:val="Normal"/>
    <w:rsid w:val="007D5E38"/>
    <w:pPr>
      <w:keepLines/>
      <w:framePr w:w="2635" w:h="1138" w:wrap="notBeside" w:vAnchor="page" w:hAnchor="margin" w:xAlign="right" w:y="678" w:anchorLock="1"/>
      <w:spacing w:line="200" w:lineRule="atLeast"/>
      <w:ind w:left="0" w:right="-120"/>
    </w:pPr>
    <w:rPr>
      <w:sz w:val="16"/>
    </w:rPr>
  </w:style>
  <w:style w:type="paragraph" w:styleId="Signature">
    <w:name w:val="Signature"/>
    <w:basedOn w:val="BodyText"/>
    <w:rsid w:val="007D5E38"/>
    <w:pPr>
      <w:keepNext/>
      <w:keepLines/>
      <w:spacing w:before="660" w:after="0"/>
    </w:pPr>
  </w:style>
  <w:style w:type="paragraph" w:customStyle="1" w:styleId="SignatureJobTitle">
    <w:name w:val="Signature Job Title"/>
    <w:basedOn w:val="Signature"/>
    <w:next w:val="Normal"/>
    <w:rsid w:val="007D5E38"/>
    <w:pPr>
      <w:spacing w:before="0"/>
      <w:ind w:right="0"/>
    </w:pPr>
  </w:style>
  <w:style w:type="paragraph" w:customStyle="1" w:styleId="SignatureName">
    <w:name w:val="Signature Name"/>
    <w:basedOn w:val="Signature"/>
    <w:next w:val="SignatureJobTitle"/>
    <w:rsid w:val="007D5E38"/>
    <w:pPr>
      <w:spacing w:before="720"/>
    </w:pPr>
  </w:style>
  <w:style w:type="paragraph" w:customStyle="1" w:styleId="Slogan">
    <w:name w:val="Slogan"/>
    <w:basedOn w:val="Normal"/>
    <w:rsid w:val="007D5E38"/>
    <w:pPr>
      <w:framePr w:w="5170" w:h="1800" w:hRule="exact" w:hSpace="187" w:vSpace="187" w:wrap="around" w:vAnchor="page" w:hAnchor="page" w:x="966" w:yAlign="bottom" w:anchorLock="1"/>
      <w:ind w:left="0" w:right="0"/>
    </w:pPr>
    <w:rPr>
      <w:rFonts w:ascii="Impact" w:hAnsi="Impact"/>
      <w:caps/>
      <w:color w:val="FFFFFF"/>
      <w:spacing w:val="20"/>
      <w:position w:val="12"/>
      <w:sz w:val="48"/>
    </w:rPr>
  </w:style>
  <w:style w:type="paragraph" w:styleId="BalloonText">
    <w:name w:val="Balloon Text"/>
    <w:basedOn w:val="Normal"/>
    <w:link w:val="BalloonTextChar"/>
    <w:rsid w:val="006029BC"/>
    <w:rPr>
      <w:rFonts w:ascii="Tahoma" w:hAnsi="Tahoma" w:cs="Tahoma"/>
      <w:sz w:val="16"/>
      <w:szCs w:val="16"/>
    </w:rPr>
  </w:style>
  <w:style w:type="character" w:customStyle="1" w:styleId="BalloonTextChar">
    <w:name w:val="Balloon Text Char"/>
    <w:basedOn w:val="DefaultParagraphFont"/>
    <w:link w:val="BalloonText"/>
    <w:rsid w:val="00602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microsoft%20office\Templates\Memo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Memo3</Template>
  <TotalTime>2</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Memo</vt:lpstr>
    </vt:vector>
  </TitlesOfParts>
  <Company>TSE</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Suzette Judovsky</dc:creator>
  <cp:lastModifiedBy>Asa</cp:lastModifiedBy>
  <cp:revision>3</cp:revision>
  <cp:lastPrinted>2017-09-19T19:31:00Z</cp:lastPrinted>
  <dcterms:created xsi:type="dcterms:W3CDTF">2019-10-01T18:49:00Z</dcterms:created>
  <dcterms:modified xsi:type="dcterms:W3CDTF">2020-01-30T19:40:00Z</dcterms:modified>
</cp:coreProperties>
</file>